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C2B15" w14:textId="2DF8532D" w:rsidR="004203F9" w:rsidRDefault="004203F9" w:rsidP="004203F9"/>
    <w:p w14:paraId="2F289DFB" w14:textId="77777777" w:rsidR="00DC71DF" w:rsidRPr="00E672F1" w:rsidRDefault="00DC71DF" w:rsidP="00DC71DF">
      <w:pPr>
        <w:pStyle w:val="Normaldot"/>
        <w:jc w:val="center"/>
        <w:rPr>
          <w:rFonts w:cs="Arial"/>
          <w:b/>
          <w:sz w:val="28"/>
          <w:szCs w:val="28"/>
        </w:rPr>
      </w:pPr>
      <w:r w:rsidRPr="00E672F1">
        <w:rPr>
          <w:rFonts w:cs="Arial"/>
          <w:b/>
          <w:sz w:val="28"/>
          <w:szCs w:val="28"/>
        </w:rPr>
        <w:t xml:space="preserve">ALLOTMENTS AT HILL RISE </w:t>
      </w:r>
    </w:p>
    <w:p w14:paraId="444168CB" w14:textId="77777777" w:rsidR="00DC71DF" w:rsidRPr="00F21DE6" w:rsidRDefault="00DC71DF" w:rsidP="00DC71DF">
      <w:pPr>
        <w:pStyle w:val="Normaldot"/>
        <w:jc w:val="center"/>
        <w:rPr>
          <w:rFonts w:cs="Arial"/>
          <w:color w:val="002072"/>
          <w:kern w:val="36"/>
          <w:sz w:val="43"/>
          <w:szCs w:val="43"/>
          <w:lang w:eastAsia="en-GB"/>
        </w:rPr>
      </w:pPr>
      <w:r>
        <w:rPr>
          <w:rFonts w:cs="Arial"/>
          <w:b/>
          <w:sz w:val="28"/>
          <w:szCs w:val="28"/>
        </w:rPr>
        <w:t>GUIDE FOR BEE</w:t>
      </w:r>
      <w:r w:rsidRPr="00E672F1">
        <w:rPr>
          <w:rFonts w:cs="Arial"/>
          <w:b/>
          <w:sz w:val="28"/>
          <w:szCs w:val="28"/>
        </w:rPr>
        <w:t>KEEPING ON ALLOTMENT PLOTS</w:t>
      </w:r>
    </w:p>
    <w:p w14:paraId="1C5E1FF2" w14:textId="77777777" w:rsidR="00DC71DF" w:rsidRPr="00C62C5B" w:rsidRDefault="00DC71DF" w:rsidP="00DC71DF">
      <w:pPr>
        <w:spacing w:before="100" w:beforeAutospacing="1" w:after="100" w:afterAutospacing="1"/>
        <w:outlineLvl w:val="1"/>
        <w:rPr>
          <w:rFonts w:ascii="Arial" w:eastAsia="Times New Roman" w:hAnsi="Arial" w:cs="Arial"/>
          <w:sz w:val="29"/>
          <w:szCs w:val="29"/>
          <w:lang w:eastAsia="en-GB"/>
        </w:rPr>
      </w:pPr>
      <w:r w:rsidRPr="00C62C5B">
        <w:rPr>
          <w:rFonts w:ascii="Arial" w:eastAsia="Times New Roman" w:hAnsi="Arial" w:cs="Arial"/>
          <w:b/>
          <w:lang w:eastAsia="en-GB"/>
        </w:rPr>
        <w:t>PURPOSE OF DOCUMENT</w:t>
      </w:r>
      <w:r w:rsidRPr="00C62C5B">
        <w:rPr>
          <w:rFonts w:ascii="Arial" w:eastAsia="Times New Roman" w:hAnsi="Arial" w:cs="Arial"/>
          <w:sz w:val="29"/>
          <w:szCs w:val="29"/>
          <w:lang w:eastAsia="en-GB"/>
        </w:rPr>
        <w:t>.</w:t>
      </w:r>
    </w:p>
    <w:p w14:paraId="26024CDD" w14:textId="3242C4AA" w:rsidR="00DC71DF" w:rsidRPr="00DC71DF" w:rsidRDefault="00DC71DF" w:rsidP="00DC71DF">
      <w:pPr>
        <w:pStyle w:val="Normaldot"/>
        <w:jc w:val="both"/>
        <w:rPr>
          <w:rFonts w:cs="Arial"/>
          <w:sz w:val="24"/>
          <w:szCs w:val="24"/>
        </w:rPr>
      </w:pPr>
      <w:r w:rsidRPr="00C62C5B">
        <w:rPr>
          <w:rFonts w:cs="Arial"/>
          <w:sz w:val="24"/>
          <w:szCs w:val="24"/>
        </w:rPr>
        <w:t xml:space="preserve">St Ives Town Council </w:t>
      </w:r>
      <w:proofErr w:type="spellStart"/>
      <w:r w:rsidRPr="00C62C5B">
        <w:rPr>
          <w:rFonts w:cs="Arial"/>
          <w:sz w:val="24"/>
          <w:szCs w:val="24"/>
        </w:rPr>
        <w:t>recognise</w:t>
      </w:r>
      <w:r>
        <w:rPr>
          <w:rFonts w:cs="Arial"/>
          <w:sz w:val="24"/>
          <w:szCs w:val="24"/>
        </w:rPr>
        <w:t>s</w:t>
      </w:r>
      <w:proofErr w:type="spellEnd"/>
      <w:r w:rsidRPr="00C62C5B">
        <w:rPr>
          <w:rFonts w:cs="Arial"/>
          <w:sz w:val="24"/>
          <w:szCs w:val="24"/>
        </w:rPr>
        <w:t xml:space="preserve"> that bees can be an important part of the allotment site, if well managed.</w:t>
      </w:r>
      <w:r>
        <w:rPr>
          <w:rFonts w:cs="Arial"/>
          <w:sz w:val="24"/>
          <w:szCs w:val="24"/>
        </w:rPr>
        <w:t xml:space="preserve">  </w:t>
      </w:r>
      <w:r w:rsidRPr="00C62C5B">
        <w:rPr>
          <w:rFonts w:cs="Arial"/>
          <w:sz w:val="24"/>
          <w:szCs w:val="24"/>
        </w:rPr>
        <w:t>The purpose of this document is to provide guidance to prospective beekeepers who wish to place bees on Hill Rise and The Meadow allotment sites and the rules that must be adhered to.  It sets out the process to follow and the actions that have to be taken prior to formal approval being given by the Amenities Committee.</w:t>
      </w:r>
    </w:p>
    <w:p w14:paraId="414B7135" w14:textId="77777777" w:rsidR="00DC71DF" w:rsidRPr="00C62C5B" w:rsidRDefault="00DC71DF" w:rsidP="00DC71DF">
      <w:pPr>
        <w:spacing w:before="100" w:beforeAutospacing="1" w:after="100" w:afterAutospacing="1"/>
        <w:outlineLvl w:val="1"/>
        <w:rPr>
          <w:rFonts w:ascii="Arial" w:eastAsia="Times New Roman" w:hAnsi="Arial" w:cs="Arial"/>
          <w:sz w:val="29"/>
          <w:szCs w:val="29"/>
          <w:lang w:eastAsia="en-GB"/>
        </w:rPr>
      </w:pPr>
      <w:r w:rsidRPr="00C62C5B">
        <w:rPr>
          <w:rFonts w:ascii="Arial" w:eastAsia="Times New Roman" w:hAnsi="Arial" w:cs="Arial"/>
          <w:b/>
          <w:lang w:eastAsia="en-GB"/>
        </w:rPr>
        <w:t>STAGE 1 - INITIAL CONSIDERATION</w:t>
      </w:r>
      <w:r w:rsidRPr="00C62C5B">
        <w:rPr>
          <w:rFonts w:ascii="Arial" w:eastAsia="Times New Roman" w:hAnsi="Arial" w:cs="Arial"/>
          <w:sz w:val="29"/>
          <w:szCs w:val="29"/>
          <w:lang w:eastAsia="en-GB"/>
        </w:rPr>
        <w:t>.</w:t>
      </w:r>
    </w:p>
    <w:p w14:paraId="0642DD91"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Any person wishing to keep bees on allotments on either Hill Rise or The Meadow allotment sites should first speak to the Town Clerk who will issue them with a copy of this document for initial consideration and guidance.</w:t>
      </w:r>
    </w:p>
    <w:p w14:paraId="4E3AB8F3"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This document should be read in conjunction with the document LO15 'Allotment Beekeeping' Dec 2011 produced by the British Beekeepers Association.</w:t>
      </w:r>
    </w:p>
    <w:p w14:paraId="3DD621BD"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In order that the initial request for the positioning of a bee hive can be progressed, the suitability of the allotment plot has to be determined and agreed by both the Ground Maintenance Supervisor and the Town Clerk in the first instance, before the process can continue.</w:t>
      </w:r>
    </w:p>
    <w:p w14:paraId="5AD912DF"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Any person wishing to keep bees must undertake to abide by any rules stipulated and must satisfy the Town Clerk of their competence or that they have arranged adequate supervision, or will undertake appropriate training.</w:t>
      </w:r>
    </w:p>
    <w:p w14:paraId="54B5CC3A" w14:textId="77777777" w:rsidR="00DC71DF" w:rsidRPr="00C62C5B" w:rsidRDefault="00DC71DF" w:rsidP="00DC71DF">
      <w:pPr>
        <w:spacing w:before="100" w:beforeAutospacing="1" w:after="100" w:afterAutospacing="1"/>
        <w:outlineLvl w:val="1"/>
        <w:rPr>
          <w:rFonts w:ascii="Arial" w:eastAsia="Times New Roman" w:hAnsi="Arial" w:cs="Arial"/>
          <w:b/>
          <w:lang w:eastAsia="en-GB"/>
        </w:rPr>
      </w:pPr>
      <w:r w:rsidRPr="00C62C5B">
        <w:rPr>
          <w:rFonts w:ascii="Arial" w:eastAsia="Times New Roman" w:hAnsi="Arial" w:cs="Arial"/>
          <w:b/>
          <w:lang w:eastAsia="en-GB"/>
        </w:rPr>
        <w:t>STAGE 2 – CONSULTATION AND MANAGEMENT REQUIREMENTS</w:t>
      </w:r>
    </w:p>
    <w:p w14:paraId="5D68B764"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Once the site suitability has been determined in principle, it will be necessary to satisfy the requirements detailed in stage 2 in order that the proposals can be formally approved by the Amenities Committee.</w:t>
      </w:r>
    </w:p>
    <w:p w14:paraId="15506DDE" w14:textId="77777777" w:rsidR="00DC71DF" w:rsidRPr="00C62C5B" w:rsidRDefault="00DC71DF" w:rsidP="00DC71DF">
      <w:pPr>
        <w:spacing w:before="100" w:beforeAutospacing="1" w:after="100" w:afterAutospacing="1"/>
        <w:outlineLvl w:val="2"/>
        <w:rPr>
          <w:rFonts w:ascii="Arial" w:eastAsia="Times New Roman" w:hAnsi="Arial" w:cs="Arial"/>
          <w:sz w:val="26"/>
          <w:szCs w:val="26"/>
          <w:lang w:eastAsia="en-GB"/>
        </w:rPr>
      </w:pPr>
      <w:r w:rsidRPr="00C62C5B">
        <w:rPr>
          <w:rFonts w:ascii="Arial" w:eastAsia="Times New Roman" w:hAnsi="Arial" w:cs="Arial"/>
          <w:b/>
          <w:lang w:eastAsia="en-GB"/>
        </w:rPr>
        <w:t>CONSULTING PROCESS</w:t>
      </w:r>
      <w:r w:rsidRPr="00C62C5B">
        <w:rPr>
          <w:rFonts w:ascii="Arial" w:eastAsia="Times New Roman" w:hAnsi="Arial" w:cs="Arial"/>
          <w:sz w:val="26"/>
          <w:szCs w:val="26"/>
          <w:lang w:eastAsia="en-GB"/>
        </w:rPr>
        <w:t>.</w:t>
      </w:r>
    </w:p>
    <w:p w14:paraId="49939EC3"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 xml:space="preserve">All plot holders on the site must be consulted as to their views on siting a hive on the plot. Due to the number of plot holders that need to be consulted this will take place by email and notices on the site notice board.  A sample of the wording that will be used is included at the end of this document. If no response is received it will be considered that they </w:t>
      </w:r>
      <w:proofErr w:type="gramStart"/>
      <w:r w:rsidRPr="00C62C5B">
        <w:rPr>
          <w:rFonts w:ascii="Arial" w:eastAsia="Times New Roman" w:hAnsi="Arial" w:cs="Arial"/>
          <w:sz w:val="24"/>
          <w:szCs w:val="24"/>
          <w:lang w:eastAsia="en-GB"/>
        </w:rPr>
        <w:t xml:space="preserve">are in </w:t>
      </w:r>
      <w:r w:rsidRPr="00C62C5B">
        <w:rPr>
          <w:rFonts w:ascii="Arial" w:eastAsia="Times New Roman" w:hAnsi="Arial" w:cs="Arial"/>
          <w:sz w:val="24"/>
          <w:szCs w:val="24"/>
          <w:lang w:eastAsia="en-GB"/>
        </w:rPr>
        <w:lastRenderedPageBreak/>
        <w:t>agreement</w:t>
      </w:r>
      <w:proofErr w:type="gramEnd"/>
      <w:r w:rsidRPr="00C62C5B">
        <w:rPr>
          <w:rFonts w:ascii="Arial" w:eastAsia="Times New Roman" w:hAnsi="Arial" w:cs="Arial"/>
          <w:sz w:val="24"/>
          <w:szCs w:val="24"/>
          <w:lang w:eastAsia="en-GB"/>
        </w:rPr>
        <w:t xml:space="preserve"> with the proposal.  At least 75% of plot holders should </w:t>
      </w:r>
      <w:proofErr w:type="gramStart"/>
      <w:r w:rsidRPr="00C62C5B">
        <w:rPr>
          <w:rFonts w:ascii="Arial" w:eastAsia="Times New Roman" w:hAnsi="Arial" w:cs="Arial"/>
          <w:sz w:val="24"/>
          <w:szCs w:val="24"/>
          <w:lang w:eastAsia="en-GB"/>
        </w:rPr>
        <w:t>be in agreement</w:t>
      </w:r>
      <w:proofErr w:type="gramEnd"/>
      <w:r w:rsidRPr="00C62C5B">
        <w:rPr>
          <w:rFonts w:ascii="Arial" w:eastAsia="Times New Roman" w:hAnsi="Arial" w:cs="Arial"/>
          <w:sz w:val="24"/>
          <w:szCs w:val="24"/>
          <w:lang w:eastAsia="en-GB"/>
        </w:rPr>
        <w:t xml:space="preserve"> and records should be kept of any replies received/concerns raised.  </w:t>
      </w:r>
    </w:p>
    <w:p w14:paraId="3F3E72C3"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Provided the majority of consultees have no objections, hives can be placed on the plot subject to the requirements within the Bee Keeping Policy being met.  However, if any major concerns have been raised it must be considered as to how these will be addressed.</w:t>
      </w:r>
    </w:p>
    <w:p w14:paraId="59C56719" w14:textId="44578A7C"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The allotments legislation is specific in that plot holders cannot trade on an allotment site for profit. (Small Holdings and Allotment Act 1908 Section 22), as the prime use is for an allotment holder to provide food for the</w:t>
      </w:r>
      <w:r>
        <w:rPr>
          <w:rFonts w:ascii="Arial" w:eastAsia="Times New Roman" w:hAnsi="Arial" w:cs="Arial"/>
          <w:sz w:val="24"/>
          <w:szCs w:val="24"/>
          <w:lang w:eastAsia="en-GB"/>
        </w:rPr>
        <w:t>ir</w:t>
      </w:r>
      <w:r w:rsidRPr="00C62C5B">
        <w:rPr>
          <w:rFonts w:ascii="Arial" w:eastAsia="Times New Roman" w:hAnsi="Arial" w:cs="Arial"/>
          <w:sz w:val="24"/>
          <w:szCs w:val="24"/>
          <w:lang w:eastAsia="en-GB"/>
        </w:rPr>
        <w:t xml:space="preserve"> immediate family. </w:t>
      </w:r>
      <w:r w:rsidRPr="00C62C5B">
        <w:rPr>
          <w:rFonts w:ascii="Arial" w:eastAsia="Times New Roman" w:hAnsi="Arial" w:cs="Arial"/>
          <w:sz w:val="24"/>
          <w:szCs w:val="24"/>
          <w:lang w:eastAsia="en-GB"/>
        </w:rPr>
        <w:t>However,</w:t>
      </w:r>
      <w:r w:rsidRPr="00C62C5B">
        <w:rPr>
          <w:rFonts w:ascii="Arial" w:eastAsia="Times New Roman" w:hAnsi="Arial" w:cs="Arial"/>
          <w:sz w:val="24"/>
          <w:szCs w:val="24"/>
          <w:lang w:eastAsia="en-GB"/>
        </w:rPr>
        <w:t xml:space="preserve"> it makes provision for limited sale of surplus produce – provided that the allotment is mainly cultivated for consumption by the plot holder and their family there is no legal constraint on selling surplus produce, and any proceeds should be reinvested in running and developing the site.</w:t>
      </w:r>
    </w:p>
    <w:p w14:paraId="05111622" w14:textId="77777777" w:rsidR="00DC71DF" w:rsidRDefault="00DC71DF" w:rsidP="00DC71DF">
      <w:pPr>
        <w:spacing w:before="100" w:beforeAutospacing="1" w:after="100" w:afterAutospacing="1"/>
        <w:outlineLvl w:val="2"/>
        <w:rPr>
          <w:rFonts w:ascii="Arial" w:eastAsia="Times New Roman" w:hAnsi="Arial" w:cs="Arial"/>
          <w:b/>
          <w:sz w:val="26"/>
          <w:szCs w:val="26"/>
          <w:lang w:eastAsia="en-GB"/>
        </w:rPr>
      </w:pPr>
      <w:r>
        <w:rPr>
          <w:rFonts w:ascii="Arial" w:eastAsia="Times New Roman" w:hAnsi="Arial" w:cs="Arial"/>
          <w:b/>
          <w:sz w:val="26"/>
          <w:szCs w:val="26"/>
          <w:lang w:eastAsia="en-GB"/>
        </w:rPr>
        <w:t>RISK ASSESSMENT</w:t>
      </w:r>
    </w:p>
    <w:p w14:paraId="7B8AC6FA" w14:textId="77777777" w:rsidR="00DC71DF" w:rsidRPr="00C62C5B" w:rsidRDefault="00DC71DF" w:rsidP="00DC71DF">
      <w:pPr>
        <w:spacing w:before="100" w:beforeAutospacing="1" w:after="100" w:afterAutospacing="1"/>
        <w:outlineLvl w:val="2"/>
        <w:rPr>
          <w:rFonts w:ascii="Arial" w:eastAsia="Times New Roman" w:hAnsi="Arial" w:cs="Arial"/>
          <w:sz w:val="26"/>
          <w:szCs w:val="26"/>
          <w:lang w:eastAsia="en-GB"/>
        </w:rPr>
      </w:pPr>
      <w:r>
        <w:rPr>
          <w:rFonts w:ascii="Arial" w:eastAsia="Times New Roman" w:hAnsi="Arial" w:cs="Arial"/>
          <w:sz w:val="26"/>
          <w:szCs w:val="26"/>
          <w:lang w:eastAsia="en-GB"/>
        </w:rPr>
        <w:t>A</w:t>
      </w:r>
      <w:r w:rsidRPr="00C62C5B">
        <w:rPr>
          <w:rFonts w:ascii="Arial" w:eastAsia="Times New Roman" w:hAnsi="Arial" w:cs="Arial"/>
          <w:sz w:val="26"/>
          <w:szCs w:val="26"/>
          <w:lang w:eastAsia="en-GB"/>
        </w:rPr>
        <w:t xml:space="preserve"> risk assessment</w:t>
      </w:r>
      <w:r>
        <w:rPr>
          <w:rFonts w:ascii="Arial" w:eastAsia="Times New Roman" w:hAnsi="Arial" w:cs="Arial"/>
          <w:sz w:val="26"/>
          <w:szCs w:val="26"/>
          <w:lang w:eastAsia="en-GB"/>
        </w:rPr>
        <w:t xml:space="preserve"> covering the following points must be provided along with the initial request to keep bees</w:t>
      </w:r>
      <w:r w:rsidRPr="00C62C5B">
        <w:rPr>
          <w:rFonts w:ascii="Arial" w:eastAsia="Times New Roman" w:hAnsi="Arial" w:cs="Arial"/>
          <w:sz w:val="26"/>
          <w:szCs w:val="26"/>
          <w:lang w:eastAsia="en-GB"/>
        </w:rPr>
        <w:t>.</w:t>
      </w:r>
    </w:p>
    <w:p w14:paraId="1600609B" w14:textId="77777777" w:rsidR="00DC71DF" w:rsidRPr="00C62C5B" w:rsidRDefault="00DC71DF" w:rsidP="00DC71DF">
      <w:pPr>
        <w:numPr>
          <w:ilvl w:val="0"/>
          <w:numId w:val="1"/>
        </w:numPr>
        <w:spacing w:before="100" w:beforeAutospacing="1" w:after="100" w:afterAutospacing="1"/>
        <w:ind w:left="1785"/>
        <w:rPr>
          <w:rFonts w:ascii="Arial" w:eastAsia="Times New Roman" w:hAnsi="Arial" w:cs="Arial"/>
          <w:sz w:val="24"/>
          <w:szCs w:val="24"/>
          <w:lang w:eastAsia="en-GB"/>
        </w:rPr>
      </w:pPr>
      <w:r w:rsidRPr="00C62C5B">
        <w:rPr>
          <w:rFonts w:ascii="Arial" w:eastAsia="Times New Roman" w:hAnsi="Arial" w:cs="Arial"/>
          <w:sz w:val="24"/>
          <w:szCs w:val="24"/>
          <w:lang w:eastAsia="en-GB"/>
        </w:rPr>
        <w:t>Make sure all eventualities are covered.</w:t>
      </w:r>
    </w:p>
    <w:p w14:paraId="2786D07C" w14:textId="77777777" w:rsidR="00DC71DF" w:rsidRPr="00C62C5B" w:rsidRDefault="00DC71DF" w:rsidP="00DC71DF">
      <w:pPr>
        <w:numPr>
          <w:ilvl w:val="0"/>
          <w:numId w:val="1"/>
        </w:numPr>
        <w:spacing w:before="100" w:beforeAutospacing="1" w:after="100" w:afterAutospacing="1"/>
        <w:ind w:left="1785"/>
        <w:rPr>
          <w:rFonts w:ascii="Arial" w:eastAsia="Times New Roman" w:hAnsi="Arial" w:cs="Arial"/>
          <w:sz w:val="24"/>
          <w:szCs w:val="24"/>
          <w:lang w:eastAsia="en-GB"/>
        </w:rPr>
      </w:pPr>
      <w:r w:rsidRPr="00C62C5B">
        <w:rPr>
          <w:rFonts w:ascii="Arial" w:eastAsia="Times New Roman" w:hAnsi="Arial" w:cs="Arial"/>
          <w:sz w:val="24"/>
          <w:szCs w:val="24"/>
          <w:lang w:eastAsia="en-GB"/>
        </w:rPr>
        <w:t>That any risks are identified</w:t>
      </w:r>
    </w:p>
    <w:p w14:paraId="79F8E508" w14:textId="77777777" w:rsidR="00DC71DF" w:rsidRPr="00C62C5B" w:rsidRDefault="00DC71DF" w:rsidP="00DC71DF">
      <w:pPr>
        <w:numPr>
          <w:ilvl w:val="0"/>
          <w:numId w:val="1"/>
        </w:numPr>
        <w:spacing w:before="100" w:beforeAutospacing="1" w:after="100" w:afterAutospacing="1"/>
        <w:ind w:left="1785"/>
        <w:rPr>
          <w:rFonts w:ascii="Arial" w:eastAsia="Times New Roman" w:hAnsi="Arial" w:cs="Arial"/>
          <w:sz w:val="24"/>
          <w:szCs w:val="24"/>
          <w:lang w:eastAsia="en-GB"/>
        </w:rPr>
      </w:pPr>
      <w:r w:rsidRPr="00C62C5B">
        <w:rPr>
          <w:rFonts w:ascii="Arial" w:eastAsia="Times New Roman" w:hAnsi="Arial" w:cs="Arial"/>
          <w:sz w:val="24"/>
          <w:szCs w:val="24"/>
          <w:lang w:eastAsia="en-GB"/>
        </w:rPr>
        <w:t>There are actions identified to control any risks identified.</w:t>
      </w:r>
    </w:p>
    <w:p w14:paraId="5C7768C1" w14:textId="77777777" w:rsidR="00DC71DF" w:rsidRPr="00C62C5B" w:rsidRDefault="00DC71DF" w:rsidP="00DC71DF">
      <w:pPr>
        <w:numPr>
          <w:ilvl w:val="0"/>
          <w:numId w:val="1"/>
        </w:numPr>
        <w:spacing w:before="100" w:beforeAutospacing="1" w:after="100" w:afterAutospacing="1"/>
        <w:ind w:left="1785"/>
        <w:rPr>
          <w:rFonts w:ascii="Arial" w:eastAsia="Times New Roman" w:hAnsi="Arial" w:cs="Arial"/>
          <w:sz w:val="24"/>
          <w:szCs w:val="24"/>
          <w:lang w:eastAsia="en-GB"/>
        </w:rPr>
      </w:pPr>
      <w:r w:rsidRPr="00C62C5B">
        <w:rPr>
          <w:rFonts w:ascii="Arial" w:eastAsia="Times New Roman" w:hAnsi="Arial" w:cs="Arial"/>
          <w:sz w:val="24"/>
          <w:szCs w:val="24"/>
          <w:lang w:eastAsia="en-GB"/>
        </w:rPr>
        <w:t>Measures are in place to prevent bees swarming.</w:t>
      </w:r>
    </w:p>
    <w:p w14:paraId="6BFA8FE6"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 xml:space="preserve">A person keeping bees on an allotment must satisfy the Town Clerk that they have made adequate arrangements to ensure that any problems caused by their bees in their absence will be resolved, for example a nominated person that can step in </w:t>
      </w:r>
      <w:r>
        <w:rPr>
          <w:rFonts w:ascii="Arial" w:eastAsia="Times New Roman" w:hAnsi="Arial" w:cs="Arial"/>
          <w:sz w:val="24"/>
          <w:szCs w:val="24"/>
          <w:lang w:eastAsia="en-GB"/>
        </w:rPr>
        <w:t>in the bee</w:t>
      </w:r>
      <w:r w:rsidRPr="00C62C5B">
        <w:rPr>
          <w:rFonts w:ascii="Arial" w:eastAsia="Times New Roman" w:hAnsi="Arial" w:cs="Arial"/>
          <w:sz w:val="24"/>
          <w:szCs w:val="24"/>
          <w:lang w:eastAsia="en-GB"/>
        </w:rPr>
        <w:t>keeper's absence. Up to date contact details of a primary and secondary qualified and insured beekeeper should be made available on the Allotment plot in case of emergencies.</w:t>
      </w:r>
    </w:p>
    <w:p w14:paraId="066F57F4"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The Ground Maintenance Supervisor will be responsible for ensuring the conditions are met on which bees are permitted on allotments.</w:t>
      </w:r>
    </w:p>
    <w:p w14:paraId="788DE69B"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 xml:space="preserve">The Amenities Committee requires that a person wanting to keep bees on an allotment </w:t>
      </w:r>
      <w:proofErr w:type="gramStart"/>
      <w:r w:rsidRPr="00C62C5B">
        <w:rPr>
          <w:rFonts w:ascii="Arial" w:eastAsia="Times New Roman" w:hAnsi="Arial" w:cs="Arial"/>
          <w:sz w:val="24"/>
          <w:szCs w:val="24"/>
          <w:lang w:eastAsia="en-GB"/>
        </w:rPr>
        <w:t>will:-</w:t>
      </w:r>
      <w:proofErr w:type="gramEnd"/>
    </w:p>
    <w:p w14:paraId="76D4C6A2" w14:textId="77777777" w:rsidR="00DC71DF" w:rsidRDefault="00DC71DF" w:rsidP="00DC71DF">
      <w:pPr>
        <w:numPr>
          <w:ilvl w:val="0"/>
          <w:numId w:val="2"/>
        </w:numPr>
        <w:spacing w:before="150" w:after="150" w:line="300" w:lineRule="atLeast"/>
        <w:ind w:left="709" w:hanging="289"/>
        <w:rPr>
          <w:rFonts w:ascii="Arial" w:eastAsia="Times New Roman" w:hAnsi="Arial" w:cs="Arial"/>
          <w:sz w:val="24"/>
          <w:szCs w:val="24"/>
          <w:lang w:eastAsia="en-GB"/>
        </w:rPr>
      </w:pPr>
      <w:r w:rsidRPr="00C62C5B">
        <w:rPr>
          <w:rFonts w:ascii="Arial" w:eastAsia="Times New Roman" w:hAnsi="Arial" w:cs="Arial"/>
          <w:sz w:val="24"/>
          <w:szCs w:val="24"/>
          <w:lang w:eastAsia="en-GB"/>
        </w:rPr>
        <w:t>be a member of the local Beekeeping Association. Membership of a Beekeeping Association provides members with third party / public liability insurance through their affiliation to the British Beekeepers' Association.  The BBKA also offers support and advice for beekeepers. Evidence of this membership must be provided on an annual basis and a copy will be kept on file.</w:t>
      </w:r>
    </w:p>
    <w:p w14:paraId="5BD53EA5" w14:textId="77777777" w:rsidR="00DC71DF" w:rsidRPr="00C62C5B" w:rsidRDefault="00DC71DF" w:rsidP="00DC71DF">
      <w:pPr>
        <w:numPr>
          <w:ilvl w:val="0"/>
          <w:numId w:val="2"/>
        </w:numPr>
        <w:spacing w:before="150" w:after="150" w:line="300" w:lineRule="atLeast"/>
        <w:ind w:left="709" w:hanging="289"/>
        <w:rPr>
          <w:rFonts w:ascii="Arial" w:eastAsia="Times New Roman" w:hAnsi="Arial" w:cs="Arial"/>
          <w:sz w:val="24"/>
          <w:szCs w:val="24"/>
          <w:lang w:eastAsia="en-GB"/>
        </w:rPr>
      </w:pPr>
      <w:r w:rsidRPr="00C62C5B">
        <w:rPr>
          <w:rFonts w:ascii="Arial" w:eastAsia="Times New Roman" w:hAnsi="Arial" w:cs="Arial"/>
          <w:sz w:val="24"/>
          <w:szCs w:val="24"/>
          <w:lang w:eastAsia="en-GB"/>
        </w:rPr>
        <w:t>have a recognised qualification such as the BBKA Basic Assessment and be reasonably competent.</w:t>
      </w:r>
    </w:p>
    <w:p w14:paraId="1ED11B48" w14:textId="77777777" w:rsidR="00DC71DF" w:rsidRPr="00C62C5B" w:rsidRDefault="00DC71DF" w:rsidP="00DC71DF">
      <w:pPr>
        <w:numPr>
          <w:ilvl w:val="0"/>
          <w:numId w:val="2"/>
        </w:numPr>
        <w:spacing w:before="150" w:after="150" w:line="300" w:lineRule="atLeast"/>
        <w:ind w:left="709" w:hanging="289"/>
        <w:rPr>
          <w:rFonts w:ascii="Arial" w:eastAsia="Times New Roman" w:hAnsi="Arial" w:cs="Arial"/>
          <w:sz w:val="24"/>
          <w:szCs w:val="24"/>
          <w:lang w:eastAsia="en-GB"/>
        </w:rPr>
      </w:pPr>
      <w:r w:rsidRPr="00C62C5B">
        <w:rPr>
          <w:rFonts w:ascii="Arial" w:eastAsia="Times New Roman" w:hAnsi="Arial" w:cs="Arial"/>
          <w:sz w:val="24"/>
          <w:szCs w:val="24"/>
          <w:lang w:eastAsia="en-GB"/>
        </w:rPr>
        <w:t>ensure the hives are registered and available for inspection by the Regional Bee Inspector.</w:t>
      </w:r>
    </w:p>
    <w:p w14:paraId="123079BF" w14:textId="77777777" w:rsidR="00DC71DF" w:rsidRDefault="00DC71DF" w:rsidP="00DC71DF">
      <w:pPr>
        <w:numPr>
          <w:ilvl w:val="0"/>
          <w:numId w:val="2"/>
        </w:numPr>
        <w:spacing w:before="150" w:after="150" w:line="300" w:lineRule="atLeast"/>
        <w:ind w:left="709" w:hanging="289"/>
        <w:rPr>
          <w:rFonts w:ascii="Arial" w:eastAsia="Times New Roman" w:hAnsi="Arial" w:cs="Arial"/>
          <w:sz w:val="24"/>
          <w:szCs w:val="24"/>
          <w:lang w:eastAsia="en-GB"/>
        </w:rPr>
      </w:pPr>
      <w:r w:rsidRPr="00C62C5B">
        <w:rPr>
          <w:rFonts w:ascii="Arial" w:eastAsia="Times New Roman" w:hAnsi="Arial" w:cs="Arial"/>
          <w:sz w:val="24"/>
          <w:szCs w:val="24"/>
          <w:lang w:eastAsia="en-GB"/>
        </w:rPr>
        <w:t>have insurance cover. It should be considered that all allotment sites have restricted public access and unforeseen incidents can happen. It is recommended that the level of cover is £10 million public liability, and that beekeepers must provide evidence of such on an annual basis and a copy will be kept on file.</w:t>
      </w:r>
    </w:p>
    <w:p w14:paraId="4BFAA65C" w14:textId="34B4ABD2" w:rsidR="00DC71DF" w:rsidRPr="00DC71DF" w:rsidRDefault="00DC71DF" w:rsidP="00DC71DF">
      <w:pPr>
        <w:spacing w:before="150" w:after="150" w:line="300" w:lineRule="atLeast"/>
        <w:rPr>
          <w:rFonts w:ascii="Arial" w:eastAsia="Times New Roman" w:hAnsi="Arial" w:cs="Arial"/>
          <w:sz w:val="24"/>
          <w:szCs w:val="24"/>
          <w:lang w:eastAsia="en-GB"/>
        </w:rPr>
      </w:pPr>
      <w:r w:rsidRPr="00DC71DF">
        <w:rPr>
          <w:rFonts w:ascii="Arial" w:eastAsia="Times New Roman" w:hAnsi="Arial" w:cs="Arial"/>
          <w:b/>
          <w:lang w:eastAsia="en-GB"/>
        </w:rPr>
        <w:lastRenderedPageBreak/>
        <w:t>STAGE 3 – FORMAL APPROVAL</w:t>
      </w:r>
    </w:p>
    <w:p w14:paraId="69CCED4A"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Once the requirements of Stage 1 and 2 have been met, the Town Clerk will confirm in writing that the plot holder/beekeeper has been granted permission to place bee hives on site.</w:t>
      </w:r>
    </w:p>
    <w:p w14:paraId="75B80FDD"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The beekeepers, if not already, should become a plot holder and receive a tenancy agreement.</w:t>
      </w:r>
    </w:p>
    <w:p w14:paraId="31458546" w14:textId="77777777" w:rsidR="00DC71DF" w:rsidRPr="00C62C5B" w:rsidRDefault="00DC71DF" w:rsidP="00DC71DF">
      <w:pPr>
        <w:pStyle w:val="Normaldot"/>
        <w:jc w:val="both"/>
        <w:rPr>
          <w:rFonts w:cs="Arial"/>
          <w:sz w:val="24"/>
          <w:szCs w:val="24"/>
          <w:lang w:eastAsia="en-GB"/>
        </w:rPr>
      </w:pPr>
      <w:r w:rsidRPr="00C62C5B">
        <w:rPr>
          <w:rFonts w:cs="Arial"/>
          <w:sz w:val="24"/>
          <w:szCs w:val="24"/>
          <w:lang w:eastAsia="en-GB"/>
        </w:rPr>
        <w:t>Prior to bringing any bee hives onto the Allotment site, all required documentation such as insurance details, confirmation of membership to the BBK Association and evidence of required qualifications shall be given to the Town Clerk for their records.</w:t>
      </w:r>
    </w:p>
    <w:p w14:paraId="5316AF29" w14:textId="77777777" w:rsidR="00DC71DF" w:rsidRPr="00C62C5B" w:rsidRDefault="00DC71DF" w:rsidP="00DC71DF">
      <w:pPr>
        <w:spacing w:before="100" w:beforeAutospacing="1" w:after="100" w:afterAutospacing="1"/>
        <w:outlineLvl w:val="1"/>
        <w:rPr>
          <w:rFonts w:ascii="Arial" w:eastAsia="Times New Roman" w:hAnsi="Arial" w:cs="Arial"/>
          <w:b/>
          <w:lang w:eastAsia="en-GB"/>
        </w:rPr>
      </w:pPr>
      <w:r w:rsidRPr="00C62C5B">
        <w:rPr>
          <w:rFonts w:ascii="Arial" w:eastAsia="Times New Roman" w:hAnsi="Arial" w:cs="Arial"/>
          <w:b/>
          <w:lang w:eastAsia="en-GB"/>
        </w:rPr>
        <w:t>CONSULTATION EMAIL AND POSTER WORDING</w:t>
      </w:r>
    </w:p>
    <w:p w14:paraId="284AA4D8"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Dear Plot Holder</w:t>
      </w:r>
    </w:p>
    <w:p w14:paraId="52A2A9FD"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 xml:space="preserve">A request has been received to site bee hives on the plot number </w:t>
      </w:r>
      <w:r>
        <w:rPr>
          <w:rFonts w:ascii="Arial" w:eastAsia="Times New Roman" w:hAnsi="Arial" w:cs="Arial"/>
          <w:sz w:val="24"/>
          <w:szCs w:val="24"/>
          <w:lang w:eastAsia="en-GB"/>
        </w:rPr>
        <w:t>[</w:t>
      </w:r>
      <w:r w:rsidRPr="00C62C5B">
        <w:rPr>
          <w:rFonts w:ascii="Arial" w:eastAsia="Times New Roman" w:hAnsi="Arial" w:cs="Arial"/>
          <w:sz w:val="24"/>
          <w:szCs w:val="24"/>
          <w:lang w:eastAsia="en-GB"/>
        </w:rPr>
        <w:t>---</w:t>
      </w:r>
      <w:r>
        <w:rPr>
          <w:rFonts w:ascii="Arial" w:eastAsia="Times New Roman" w:hAnsi="Arial" w:cs="Arial"/>
          <w:sz w:val="24"/>
          <w:szCs w:val="24"/>
          <w:lang w:eastAsia="en-GB"/>
        </w:rPr>
        <w:t>]</w:t>
      </w:r>
      <w:r w:rsidRPr="00C62C5B">
        <w:rPr>
          <w:rFonts w:ascii="Arial" w:eastAsia="Times New Roman" w:hAnsi="Arial" w:cs="Arial"/>
          <w:sz w:val="24"/>
          <w:szCs w:val="24"/>
          <w:lang w:eastAsia="en-GB"/>
        </w:rPr>
        <w:t xml:space="preserve"> of the [Hill Rise/Meadow] allotment si</w:t>
      </w:r>
      <w:r>
        <w:rPr>
          <w:rFonts w:ascii="Arial" w:eastAsia="Times New Roman" w:hAnsi="Arial" w:cs="Arial"/>
          <w:sz w:val="24"/>
          <w:szCs w:val="24"/>
          <w:lang w:eastAsia="en-GB"/>
        </w:rPr>
        <w:t>te. The Amenities Committee has</w:t>
      </w:r>
      <w:r w:rsidRPr="00C62C5B">
        <w:rPr>
          <w:rFonts w:ascii="Arial" w:eastAsia="Times New Roman" w:hAnsi="Arial" w:cs="Arial"/>
          <w:sz w:val="24"/>
          <w:szCs w:val="24"/>
          <w:lang w:eastAsia="en-GB"/>
        </w:rPr>
        <w:t xml:space="preserve"> agreed in principle that this site could be suitable for such activities. However, before any final approval is granted it is a requirement that consultation with all plot holders is undertaken in order to seek your views on the proposal.  </w:t>
      </w:r>
    </w:p>
    <w:p w14:paraId="45603F9A"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sz w:val="24"/>
          <w:szCs w:val="24"/>
          <w:lang w:eastAsia="en-GB"/>
        </w:rPr>
        <w:t xml:space="preserve">Should you have any concerns or require any additional information regarding the proposed location of these hives please respond by [date].  Should no response be received from you it will be assumed you </w:t>
      </w:r>
      <w:proofErr w:type="gramStart"/>
      <w:r w:rsidRPr="00C62C5B">
        <w:rPr>
          <w:rFonts w:ascii="Arial" w:eastAsia="Times New Roman" w:hAnsi="Arial" w:cs="Arial"/>
          <w:sz w:val="24"/>
          <w:szCs w:val="24"/>
          <w:lang w:eastAsia="en-GB"/>
        </w:rPr>
        <w:t>are in ag</w:t>
      </w:r>
      <w:bookmarkStart w:id="0" w:name="_GoBack"/>
      <w:bookmarkEnd w:id="0"/>
      <w:r w:rsidRPr="00C62C5B">
        <w:rPr>
          <w:rFonts w:ascii="Arial" w:eastAsia="Times New Roman" w:hAnsi="Arial" w:cs="Arial"/>
          <w:sz w:val="24"/>
          <w:szCs w:val="24"/>
          <w:lang w:eastAsia="en-GB"/>
        </w:rPr>
        <w:t>reement</w:t>
      </w:r>
      <w:proofErr w:type="gramEnd"/>
      <w:r w:rsidRPr="00C62C5B">
        <w:rPr>
          <w:rFonts w:ascii="Arial" w:eastAsia="Times New Roman" w:hAnsi="Arial" w:cs="Arial"/>
          <w:sz w:val="24"/>
          <w:szCs w:val="24"/>
          <w:lang w:eastAsia="en-GB"/>
        </w:rPr>
        <w:t xml:space="preserve"> and happy for approval to be granted.</w:t>
      </w:r>
    </w:p>
    <w:p w14:paraId="1874D7FB" w14:textId="77777777" w:rsidR="00DC71DF" w:rsidRPr="00C62C5B" w:rsidRDefault="00DC71DF" w:rsidP="00DC71DF">
      <w:pPr>
        <w:spacing w:before="150" w:after="150" w:line="300" w:lineRule="atLeast"/>
        <w:rPr>
          <w:rFonts w:ascii="Arial" w:eastAsia="Times New Roman" w:hAnsi="Arial" w:cs="Arial"/>
          <w:sz w:val="24"/>
          <w:szCs w:val="24"/>
          <w:lang w:eastAsia="en-GB"/>
        </w:rPr>
      </w:pPr>
      <w:r w:rsidRPr="00C62C5B">
        <w:rPr>
          <w:rFonts w:ascii="Arial" w:eastAsia="Times New Roman" w:hAnsi="Arial" w:cs="Arial"/>
          <w:bCs/>
          <w:sz w:val="24"/>
          <w:szCs w:val="24"/>
          <w:lang w:eastAsia="en-GB"/>
        </w:rPr>
        <w:t>The benefits of Bee keeping:</w:t>
      </w:r>
    </w:p>
    <w:p w14:paraId="558E7446" w14:textId="77777777" w:rsidR="00DC71DF" w:rsidRPr="00C62C5B" w:rsidRDefault="00DC71DF" w:rsidP="00DC71DF">
      <w:pPr>
        <w:numPr>
          <w:ilvl w:val="0"/>
          <w:numId w:val="3"/>
        </w:numPr>
        <w:spacing w:before="100" w:beforeAutospacing="1" w:after="100" w:afterAutospacing="1"/>
        <w:ind w:left="1785"/>
        <w:rPr>
          <w:rFonts w:ascii="Arial" w:eastAsia="Times New Roman" w:hAnsi="Arial" w:cs="Arial"/>
          <w:sz w:val="24"/>
          <w:szCs w:val="24"/>
          <w:lang w:eastAsia="en-GB"/>
        </w:rPr>
      </w:pPr>
      <w:r w:rsidRPr="00C62C5B">
        <w:rPr>
          <w:rFonts w:ascii="Arial" w:eastAsia="Times New Roman" w:hAnsi="Arial" w:cs="Arial"/>
          <w:sz w:val="24"/>
          <w:szCs w:val="24"/>
          <w:lang w:eastAsia="en-GB"/>
        </w:rPr>
        <w:t>This is a very old and traditional hobby.</w:t>
      </w:r>
    </w:p>
    <w:p w14:paraId="550F9531" w14:textId="77777777" w:rsidR="00DC71DF" w:rsidRPr="00C62C5B" w:rsidRDefault="00DC71DF" w:rsidP="00DC71DF">
      <w:pPr>
        <w:numPr>
          <w:ilvl w:val="0"/>
          <w:numId w:val="3"/>
        </w:numPr>
        <w:spacing w:before="100" w:beforeAutospacing="1" w:after="100" w:afterAutospacing="1"/>
        <w:ind w:left="1785"/>
        <w:rPr>
          <w:rFonts w:ascii="Arial" w:eastAsia="Times New Roman" w:hAnsi="Arial" w:cs="Arial"/>
          <w:sz w:val="24"/>
          <w:szCs w:val="24"/>
          <w:lang w:eastAsia="en-GB"/>
        </w:rPr>
      </w:pPr>
      <w:r w:rsidRPr="00C62C5B">
        <w:rPr>
          <w:rFonts w:ascii="Arial" w:eastAsia="Times New Roman" w:hAnsi="Arial" w:cs="Arial"/>
          <w:sz w:val="24"/>
          <w:szCs w:val="24"/>
          <w:lang w:eastAsia="en-GB"/>
        </w:rPr>
        <w:t>Bees produce honey, wax, and collect pollen.</w:t>
      </w:r>
    </w:p>
    <w:p w14:paraId="51DB6AFE" w14:textId="77777777" w:rsidR="00DC71DF" w:rsidRPr="00C62C5B" w:rsidRDefault="00DC71DF" w:rsidP="00DC71DF">
      <w:pPr>
        <w:numPr>
          <w:ilvl w:val="0"/>
          <w:numId w:val="3"/>
        </w:numPr>
        <w:spacing w:before="100" w:beforeAutospacing="1" w:after="100" w:afterAutospacing="1"/>
        <w:ind w:left="1785"/>
        <w:rPr>
          <w:rFonts w:ascii="Arial" w:eastAsia="Times New Roman" w:hAnsi="Arial" w:cs="Arial"/>
          <w:sz w:val="24"/>
          <w:szCs w:val="24"/>
          <w:lang w:eastAsia="en-GB"/>
        </w:rPr>
      </w:pPr>
      <w:r w:rsidRPr="00C62C5B">
        <w:rPr>
          <w:rFonts w:ascii="Arial" w:eastAsia="Times New Roman" w:hAnsi="Arial" w:cs="Arial"/>
          <w:sz w:val="24"/>
          <w:szCs w:val="24"/>
          <w:lang w:eastAsia="en-GB"/>
        </w:rPr>
        <w:t>They provide a valuable pollinating resource for gardeners and wild plants.</w:t>
      </w:r>
    </w:p>
    <w:p w14:paraId="69A46538" w14:textId="77777777" w:rsidR="00DC71DF" w:rsidRPr="00C62C5B" w:rsidRDefault="00DC71DF" w:rsidP="00DC71DF">
      <w:pPr>
        <w:numPr>
          <w:ilvl w:val="0"/>
          <w:numId w:val="3"/>
        </w:numPr>
        <w:spacing w:before="100" w:beforeAutospacing="1" w:after="100" w:afterAutospacing="1"/>
        <w:ind w:left="1785"/>
        <w:rPr>
          <w:rFonts w:ascii="Arial" w:eastAsia="Times New Roman" w:hAnsi="Arial" w:cs="Arial"/>
          <w:sz w:val="24"/>
          <w:szCs w:val="24"/>
          <w:lang w:eastAsia="en-GB"/>
        </w:rPr>
      </w:pPr>
      <w:r w:rsidRPr="00C62C5B">
        <w:rPr>
          <w:rFonts w:ascii="Arial" w:eastAsia="Times New Roman" w:hAnsi="Arial" w:cs="Arial"/>
          <w:sz w:val="24"/>
          <w:szCs w:val="24"/>
          <w:lang w:eastAsia="en-GB"/>
        </w:rPr>
        <w:t>They support local food production and this adds to increasing the quality and flavour.</w:t>
      </w:r>
    </w:p>
    <w:p w14:paraId="62CBF21A" w14:textId="77777777" w:rsidR="00DC71DF" w:rsidRPr="00C62C5B" w:rsidRDefault="00DC71DF" w:rsidP="00DC71DF">
      <w:pPr>
        <w:numPr>
          <w:ilvl w:val="0"/>
          <w:numId w:val="3"/>
        </w:numPr>
        <w:spacing w:before="100" w:beforeAutospacing="1" w:after="100" w:afterAutospacing="1"/>
        <w:ind w:left="1785"/>
        <w:rPr>
          <w:rFonts w:ascii="Arial" w:eastAsia="Times New Roman" w:hAnsi="Arial" w:cs="Arial"/>
          <w:sz w:val="24"/>
          <w:szCs w:val="24"/>
          <w:lang w:eastAsia="en-GB"/>
        </w:rPr>
      </w:pPr>
      <w:r w:rsidRPr="00C62C5B">
        <w:rPr>
          <w:rFonts w:ascii="Arial" w:eastAsia="Times New Roman" w:hAnsi="Arial" w:cs="Arial"/>
          <w:sz w:val="24"/>
          <w:szCs w:val="24"/>
          <w:lang w:eastAsia="en-GB"/>
        </w:rPr>
        <w:t>Educationally: bees are social insects and, because of the way in which they can be managed in modern hives, their lifestyles can be easily studied. This gives them value in the classroom, and can encourage responsible attitudes to other creatures and the environment generally.</w:t>
      </w:r>
    </w:p>
    <w:p w14:paraId="737D8417" w14:textId="6AAC904A" w:rsidR="004203F9" w:rsidRPr="00DC71DF" w:rsidRDefault="00DC71DF" w:rsidP="004203F9">
      <w:pPr>
        <w:numPr>
          <w:ilvl w:val="0"/>
          <w:numId w:val="3"/>
        </w:numPr>
        <w:spacing w:before="100" w:beforeAutospacing="1" w:after="100" w:afterAutospacing="1"/>
        <w:ind w:left="1785"/>
        <w:rPr>
          <w:rFonts w:ascii="Arial" w:eastAsia="Times New Roman" w:hAnsi="Arial" w:cs="Arial"/>
          <w:sz w:val="24"/>
          <w:szCs w:val="24"/>
          <w:lang w:eastAsia="en-GB"/>
        </w:rPr>
      </w:pPr>
      <w:r w:rsidRPr="00C62C5B">
        <w:rPr>
          <w:rFonts w:ascii="Arial" w:eastAsia="Times New Roman" w:hAnsi="Arial" w:cs="Arial"/>
          <w:sz w:val="24"/>
          <w:szCs w:val="24"/>
          <w:lang w:eastAsia="en-GB"/>
        </w:rPr>
        <w:t>In an urban environment, bees can be very productive as they are able to forage from a wide range of plants in gardens, parks etc., over a wide "flowering" period. There is an added advantage also, in that they keep to their own natural cycle, largely unaffected by humans - this independence, even in highly managed and controlled urban environment, can be quite inspirational.</w:t>
      </w:r>
    </w:p>
    <w:sectPr w:rsidR="004203F9" w:rsidRPr="00DC71DF" w:rsidSect="004203F9">
      <w:headerReference w:type="first" r:id="rId7"/>
      <w:footerReference w:type="first" r:id="rId8"/>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498F" w14:textId="77777777" w:rsidR="00DA7D48" w:rsidRDefault="00DA7D48" w:rsidP="000212DA">
      <w:r>
        <w:separator/>
      </w:r>
    </w:p>
  </w:endnote>
  <w:endnote w:type="continuationSeparator" w:id="0">
    <w:p w14:paraId="5EE65964" w14:textId="77777777" w:rsidR="00DA7D48" w:rsidRDefault="00DA7D48" w:rsidP="00021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159A" w14:textId="77777777" w:rsidR="004203F9" w:rsidRDefault="004203F9" w:rsidP="004203F9">
    <w:pPr>
      <w:pStyle w:val="Footer"/>
      <w:jc w:val="center"/>
    </w:pPr>
    <w:r>
      <w:rPr>
        <w:noProof/>
        <w:lang w:eastAsia="en-GB"/>
      </w:rPr>
      <w:drawing>
        <wp:inline distT="0" distB="0" distL="0" distR="0" wp14:anchorId="5B16AA44" wp14:editId="0F8ECB7F">
          <wp:extent cx="1123667" cy="4667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y gold logo.jpg"/>
                  <pic:cNvPicPr/>
                </pic:nvPicPr>
                <pic:blipFill>
                  <a:blip r:embed="rId1">
                    <a:extLst>
                      <a:ext uri="{28A0092B-C50C-407E-A947-70E740481C1C}">
                        <a14:useLocalDpi xmlns:a14="http://schemas.microsoft.com/office/drawing/2010/main" val="0"/>
                      </a:ext>
                    </a:extLst>
                  </a:blip>
                  <a:stretch>
                    <a:fillRect/>
                  </a:stretch>
                </pic:blipFill>
                <pic:spPr>
                  <a:xfrm>
                    <a:off x="0" y="0"/>
                    <a:ext cx="1123667" cy="466725"/>
                  </a:xfrm>
                  <a:prstGeom prst="rect">
                    <a:avLst/>
                  </a:prstGeom>
                </pic:spPr>
              </pic:pic>
            </a:graphicData>
          </a:graphic>
        </wp:inline>
      </w:drawing>
    </w:r>
    <w:r>
      <w:t xml:space="preserve">         </w:t>
    </w:r>
    <w:r>
      <w:rPr>
        <w:noProof/>
        <w:lang w:eastAsia="en-GB"/>
      </w:rPr>
      <w:t xml:space="preserve"> </w:t>
    </w:r>
    <w:r>
      <w:rPr>
        <w:noProof/>
        <w:lang w:eastAsia="en-GB"/>
      </w:rPr>
      <w:drawing>
        <wp:inline distT="0" distB="0" distL="0" distR="0" wp14:anchorId="742183FA" wp14:editId="44D0FA8B">
          <wp:extent cx="1373589"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ent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3589" cy="540000"/>
                  </a:xfrm>
                  <a:prstGeom prst="rect">
                    <a:avLst/>
                  </a:prstGeom>
                </pic:spPr>
              </pic:pic>
            </a:graphicData>
          </a:graphic>
        </wp:inline>
      </w:drawing>
    </w:r>
    <w:r>
      <w:rPr>
        <w:noProof/>
        <w:lang w:eastAsia="en-GB"/>
      </w:rPr>
      <w:t xml:space="preserve">         </w:t>
    </w:r>
    <w:r>
      <w:rPr>
        <w:noProof/>
        <w:lang w:eastAsia="en-GB"/>
      </w:rPr>
      <w:drawing>
        <wp:inline distT="0" distB="0" distL="0" distR="0" wp14:anchorId="20286F8E" wp14:editId="4A4C51E2">
          <wp:extent cx="1434541"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glia in bloom logo.jpg"/>
                  <pic:cNvPicPr/>
                </pic:nvPicPr>
                <pic:blipFill>
                  <a:blip r:embed="rId3">
                    <a:extLst>
                      <a:ext uri="{28A0092B-C50C-407E-A947-70E740481C1C}">
                        <a14:useLocalDpi xmlns:a14="http://schemas.microsoft.com/office/drawing/2010/main" val="0"/>
                      </a:ext>
                    </a:extLst>
                  </a:blip>
                  <a:stretch>
                    <a:fillRect/>
                  </a:stretch>
                </pic:blipFill>
                <pic:spPr>
                  <a:xfrm>
                    <a:off x="0" y="0"/>
                    <a:ext cx="1434541" cy="540000"/>
                  </a:xfrm>
                  <a:prstGeom prst="rect">
                    <a:avLst/>
                  </a:prstGeom>
                </pic:spPr>
              </pic:pic>
            </a:graphicData>
          </a:graphic>
        </wp:inline>
      </w:drawing>
    </w:r>
    <w:r>
      <w:rPr>
        <w:noProof/>
        <w:lang w:eastAsia="en-GB"/>
      </w:rPr>
      <w:t xml:space="preserve">         </w:t>
    </w:r>
    <w:r>
      <w:rPr>
        <w:noProof/>
        <w:lang w:eastAsia="en-GB"/>
      </w:rPr>
      <w:drawing>
        <wp:inline distT="0" distB="0" distL="0" distR="0" wp14:anchorId="6CEE26E3" wp14:editId="0756BFDD">
          <wp:extent cx="1052056" cy="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rmers market logo.jpg"/>
                  <pic:cNvPicPr/>
                </pic:nvPicPr>
                <pic:blipFill>
                  <a:blip r:embed="rId4">
                    <a:extLst>
                      <a:ext uri="{28A0092B-C50C-407E-A947-70E740481C1C}">
                        <a14:useLocalDpi xmlns:a14="http://schemas.microsoft.com/office/drawing/2010/main" val="0"/>
                      </a:ext>
                    </a:extLst>
                  </a:blip>
                  <a:stretch>
                    <a:fillRect/>
                  </a:stretch>
                </pic:blipFill>
                <pic:spPr>
                  <a:xfrm>
                    <a:off x="0" y="0"/>
                    <a:ext cx="1052056" cy="540000"/>
                  </a:xfrm>
                  <a:prstGeom prst="rect">
                    <a:avLst/>
                  </a:prstGeom>
                </pic:spPr>
              </pic:pic>
            </a:graphicData>
          </a:graphic>
        </wp:inline>
      </w:drawing>
    </w:r>
  </w:p>
  <w:p w14:paraId="31C26068" w14:textId="77777777" w:rsidR="004203F9" w:rsidRDefault="004203F9" w:rsidP="004203F9">
    <w:pPr>
      <w:pStyle w:val="Footer"/>
      <w:jc w:val="center"/>
    </w:pPr>
  </w:p>
  <w:p w14:paraId="08F936BF" w14:textId="77777777" w:rsidR="004203F9" w:rsidRDefault="00DC71DF" w:rsidP="004203F9">
    <w:pPr>
      <w:pStyle w:val="Footer"/>
      <w:jc w:val="center"/>
    </w:pPr>
    <w:sdt>
      <w:sdtPr>
        <w:id w:val="-2001879655"/>
        <w:docPartObj>
          <w:docPartGallery w:val="Page Numbers (Bottom of Page)"/>
          <w:docPartUnique/>
        </w:docPartObj>
      </w:sdtPr>
      <w:sdtEndPr/>
      <w:sdtContent>
        <w:sdt>
          <w:sdtPr>
            <w:id w:val="1728636285"/>
            <w:docPartObj>
              <w:docPartGallery w:val="Page Numbers (Top of Page)"/>
              <w:docPartUnique/>
            </w:docPartObj>
          </w:sdtPr>
          <w:sdtEndPr/>
          <w:sdtContent>
            <w:r w:rsidR="004203F9">
              <w:rPr>
                <w:rFonts w:ascii="Arial" w:hAnsi="Arial" w:cs="Arial"/>
                <w:sz w:val="16"/>
              </w:rPr>
              <w:t>www.stivestowncouncil.gov.uk</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160CB" w14:textId="77777777" w:rsidR="00DA7D48" w:rsidRDefault="00DA7D48" w:rsidP="000212DA">
      <w:r>
        <w:separator/>
      </w:r>
    </w:p>
  </w:footnote>
  <w:footnote w:type="continuationSeparator" w:id="0">
    <w:p w14:paraId="72DE24BC" w14:textId="77777777" w:rsidR="00DA7D48" w:rsidRDefault="00DA7D48" w:rsidP="00021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7B19D" w14:textId="77777777" w:rsidR="004203F9" w:rsidRDefault="004203F9">
    <w:pPr>
      <w:pStyle w:val="Header"/>
    </w:pPr>
    <w:r>
      <w:rPr>
        <w:noProof/>
        <w:lang w:eastAsia="en-GB"/>
      </w:rPr>
      <w:drawing>
        <wp:inline distT="0" distB="0" distL="0" distR="0" wp14:anchorId="1654FE64" wp14:editId="55AFFA00">
          <wp:extent cx="6120130" cy="13893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_may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893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CF7"/>
    <w:multiLevelType w:val="multilevel"/>
    <w:tmpl w:val="65B8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257F65"/>
    <w:multiLevelType w:val="hybridMultilevel"/>
    <w:tmpl w:val="1C86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DFA2BB6"/>
    <w:multiLevelType w:val="multilevel"/>
    <w:tmpl w:val="43F6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2DA"/>
    <w:rsid w:val="000212DA"/>
    <w:rsid w:val="00085AC8"/>
    <w:rsid w:val="004203F9"/>
    <w:rsid w:val="005A561B"/>
    <w:rsid w:val="007A09AE"/>
    <w:rsid w:val="00987AC1"/>
    <w:rsid w:val="009D0FB8"/>
    <w:rsid w:val="00A10FE6"/>
    <w:rsid w:val="00C92ECC"/>
    <w:rsid w:val="00D4058A"/>
    <w:rsid w:val="00DA7D48"/>
    <w:rsid w:val="00DC71DF"/>
    <w:rsid w:val="00ED1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36195"/>
  <w15:chartTrackingRefBased/>
  <w15:docId w15:val="{04925446-DF19-44BC-86A1-C04C2E55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A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2DA"/>
    <w:pPr>
      <w:tabs>
        <w:tab w:val="center" w:pos="4513"/>
        <w:tab w:val="right" w:pos="9026"/>
      </w:tabs>
    </w:pPr>
  </w:style>
  <w:style w:type="character" w:customStyle="1" w:styleId="HeaderChar">
    <w:name w:val="Header Char"/>
    <w:basedOn w:val="DefaultParagraphFont"/>
    <w:link w:val="Header"/>
    <w:uiPriority w:val="99"/>
    <w:rsid w:val="000212DA"/>
  </w:style>
  <w:style w:type="paragraph" w:styleId="Footer">
    <w:name w:val="footer"/>
    <w:basedOn w:val="Normal"/>
    <w:link w:val="FooterChar"/>
    <w:uiPriority w:val="99"/>
    <w:unhideWhenUsed/>
    <w:rsid w:val="000212DA"/>
    <w:pPr>
      <w:tabs>
        <w:tab w:val="center" w:pos="4513"/>
        <w:tab w:val="right" w:pos="9026"/>
      </w:tabs>
    </w:pPr>
  </w:style>
  <w:style w:type="character" w:customStyle="1" w:styleId="FooterChar">
    <w:name w:val="Footer Char"/>
    <w:basedOn w:val="DefaultParagraphFont"/>
    <w:link w:val="Footer"/>
    <w:uiPriority w:val="99"/>
    <w:rsid w:val="000212DA"/>
  </w:style>
  <w:style w:type="paragraph" w:customStyle="1" w:styleId="Normaldot">
    <w:name w:val="Normal.dot"/>
    <w:basedOn w:val="Normal"/>
    <w:rsid w:val="00DC71DF"/>
    <w:rPr>
      <w:rFonts w:ascii="Arial" w:eastAsia="Times New Roman" w:hAnsi="Arial"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 Benfield</dc:creator>
  <cp:keywords/>
  <dc:description/>
  <cp:lastModifiedBy>Alison Benfield</cp:lastModifiedBy>
  <cp:revision>2</cp:revision>
  <dcterms:created xsi:type="dcterms:W3CDTF">2018-10-01T15:56:00Z</dcterms:created>
  <dcterms:modified xsi:type="dcterms:W3CDTF">2018-10-01T15:56:00Z</dcterms:modified>
</cp:coreProperties>
</file>